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E47" w:rsidRDefault="002E3E47" w:rsidP="002E3E47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3E47" w:rsidTr="002E3E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Default="002E3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Default="002E3E47" w:rsidP="002E3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96</w:t>
            </w:r>
          </w:p>
        </w:tc>
      </w:tr>
      <w:tr w:rsidR="002E3E47" w:rsidTr="002E3E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Default="002E3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E47" w:rsidRDefault="002E3E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 </w:t>
            </w:r>
            <w:r w:rsidR="001F1073" w:rsidRPr="001F1073">
              <w:rPr>
                <w:b/>
                <w:sz w:val="26"/>
                <w:szCs w:val="26"/>
                <w:lang w:val="en-US"/>
              </w:rPr>
              <w:t>2009535</w:t>
            </w:r>
            <w:bookmarkStart w:id="0" w:name="_GoBack"/>
            <w:bookmarkEnd w:id="0"/>
          </w:p>
        </w:tc>
      </w:tr>
    </w:tbl>
    <w:p w:rsidR="002E3E47" w:rsidRDefault="002E3E47" w:rsidP="002E3E47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E3E47" w:rsidRDefault="002E3E47" w:rsidP="002E3E4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E3E47" w:rsidRDefault="002E3E47" w:rsidP="002E3E47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E3E47" w:rsidRDefault="002E3E47" w:rsidP="002E3E47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2E3E47" w:rsidRDefault="002E3E47" w:rsidP="002E3E47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0E1015" w:rsidRPr="002E3E47">
        <w:rPr>
          <w:b/>
          <w:sz w:val="26"/>
          <w:szCs w:val="26"/>
        </w:rPr>
        <w:t xml:space="preserve">Сталь круглая </w:t>
      </w:r>
      <w:r w:rsidR="000E1015">
        <w:rPr>
          <w:b/>
          <w:sz w:val="26"/>
          <w:szCs w:val="26"/>
          <w:lang w:val="en-US"/>
        </w:rPr>
        <w:t>d</w:t>
      </w:r>
      <w:r w:rsidR="000E1015" w:rsidRPr="002E3E47">
        <w:rPr>
          <w:b/>
          <w:sz w:val="26"/>
          <w:szCs w:val="26"/>
        </w:rPr>
        <w:t xml:space="preserve">8мм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0E1015">
        <w:rPr>
          <w:sz w:val="24"/>
          <w:szCs w:val="24"/>
        </w:rPr>
        <w:t>ГОСТ 2590-88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0E1015" w:rsidRPr="002E3E47">
        <w:rPr>
          <w:b/>
          <w:sz w:val="24"/>
          <w:szCs w:val="24"/>
          <w:u w:val="single"/>
        </w:rPr>
        <w:t xml:space="preserve"> ГОСТ 2590-88 «Прокат стальной горячекатаный круглый. </w:t>
      </w:r>
      <w:proofErr w:type="spellStart"/>
      <w:r w:rsidR="000E1015">
        <w:rPr>
          <w:b/>
          <w:sz w:val="24"/>
          <w:szCs w:val="24"/>
          <w:u w:val="single"/>
          <w:lang w:val="en-US"/>
        </w:rPr>
        <w:t>Сортамент</w:t>
      </w:r>
      <w:proofErr w:type="spellEnd"/>
      <w:r w:rsidR="000E1015">
        <w:rPr>
          <w:b/>
          <w:sz w:val="24"/>
          <w:szCs w:val="24"/>
          <w:u w:val="single"/>
          <w:lang w:val="en-US"/>
        </w:rPr>
        <w:t>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</w:t>
      </w:r>
      <w:r w:rsidRPr="00CB6078">
        <w:rPr>
          <w:sz w:val="24"/>
          <w:szCs w:val="24"/>
        </w:rPr>
        <w:lastRenderedPageBreak/>
        <w:t>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3E0" w:rsidRDefault="005553E0">
      <w:r>
        <w:separator/>
      </w:r>
    </w:p>
  </w:endnote>
  <w:endnote w:type="continuationSeparator" w:id="0">
    <w:p w:rsidR="005553E0" w:rsidRDefault="00555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3E0" w:rsidRDefault="005553E0">
      <w:r>
        <w:separator/>
      </w:r>
    </w:p>
  </w:footnote>
  <w:footnote w:type="continuationSeparator" w:id="0">
    <w:p w:rsidR="005553E0" w:rsidRDefault="005553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015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073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E4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53E0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3E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E3E47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2E3E47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FAC4D-3034-4CA9-9D24-37BD244D1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946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